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603B7" w14:textId="649A6DE6" w:rsidR="001C72DB" w:rsidRPr="00E171DF" w:rsidRDefault="00D71AF7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 December 2021</w:t>
      </w:r>
    </w:p>
    <w:p w14:paraId="37F95108" w14:textId="77777777" w:rsidR="001C72DB" w:rsidRPr="00E171DF" w:rsidRDefault="001C72DB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72A679AB" w14:textId="77777777" w:rsidR="00E22DBA" w:rsidRPr="00E171DF" w:rsidRDefault="00E22DBA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7796862F" w14:textId="77777777" w:rsidR="00E22DBA" w:rsidRPr="00E171DF" w:rsidRDefault="00E22DBA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64A6BD05" w14:textId="3F3D90F6" w:rsidR="00E22DBA" w:rsidRPr="00E171DF" w:rsidRDefault="00D71AF7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Hon Josh Frydenberg MP</w:t>
      </w:r>
    </w:p>
    <w:p w14:paraId="6BAE6412" w14:textId="1BE166E6" w:rsidR="00791393" w:rsidRDefault="00D71AF7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Treasurer</w:t>
      </w:r>
    </w:p>
    <w:p w14:paraId="33881C05" w14:textId="77777777" w:rsidR="00D71AF7" w:rsidRPr="00D71AF7" w:rsidRDefault="00D71AF7" w:rsidP="00D71AF7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D71AF7">
        <w:rPr>
          <w:rFonts w:asciiTheme="minorHAnsi" w:hAnsiTheme="minorHAnsi" w:cstheme="minorHAnsi"/>
        </w:rPr>
        <w:t>PO Box 6022</w:t>
      </w:r>
    </w:p>
    <w:p w14:paraId="07A7B759" w14:textId="77777777" w:rsidR="00D71AF7" w:rsidRPr="00D71AF7" w:rsidRDefault="00D71AF7" w:rsidP="00D71AF7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D71AF7">
        <w:rPr>
          <w:rFonts w:asciiTheme="minorHAnsi" w:hAnsiTheme="minorHAnsi" w:cstheme="minorHAnsi"/>
        </w:rPr>
        <w:t>House of Representatives</w:t>
      </w:r>
    </w:p>
    <w:p w14:paraId="48318867" w14:textId="77777777" w:rsidR="00D71AF7" w:rsidRPr="00D71AF7" w:rsidRDefault="00D71AF7" w:rsidP="00D71AF7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D71AF7">
        <w:rPr>
          <w:rFonts w:asciiTheme="minorHAnsi" w:hAnsiTheme="minorHAnsi" w:cstheme="minorHAnsi"/>
        </w:rPr>
        <w:t>Parliament House</w:t>
      </w:r>
    </w:p>
    <w:p w14:paraId="5BDB2215" w14:textId="2F4AC4AA" w:rsidR="001F3FC0" w:rsidRDefault="00D71AF7" w:rsidP="00D71AF7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D71AF7">
        <w:rPr>
          <w:rFonts w:asciiTheme="minorHAnsi" w:hAnsiTheme="minorHAnsi" w:cstheme="minorHAnsi"/>
        </w:rPr>
        <w:t>Canberra ACT 2600</w:t>
      </w:r>
    </w:p>
    <w:p w14:paraId="1800DEF6" w14:textId="7476503E" w:rsidR="001F3FC0" w:rsidRDefault="001F3FC0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1C41FF07" w14:textId="77777777" w:rsidR="001C72DB" w:rsidRPr="00E171DF" w:rsidRDefault="001C72DB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2AE16604" w14:textId="77777777" w:rsidR="00E22DBA" w:rsidRPr="00E171DF" w:rsidRDefault="00E22DBA" w:rsidP="001C72DB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24138351" w14:textId="015F7256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E171DF">
        <w:rPr>
          <w:rFonts w:asciiTheme="minorHAnsi" w:hAnsiTheme="minorHAnsi" w:cstheme="minorHAnsi"/>
        </w:rPr>
        <w:t xml:space="preserve">Dear </w:t>
      </w:r>
      <w:r w:rsidR="00D71AF7">
        <w:rPr>
          <w:rFonts w:asciiTheme="minorHAnsi" w:hAnsiTheme="minorHAnsi" w:cstheme="minorHAnsi"/>
        </w:rPr>
        <w:t>Treasurer</w:t>
      </w:r>
    </w:p>
    <w:p w14:paraId="1BA1886E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3D5696D2" w14:textId="57E12346" w:rsidR="00996077" w:rsidRPr="00996077" w:rsidRDefault="00996077" w:rsidP="0078698F">
      <w:pPr>
        <w:pStyle w:val="NSAustraliaBodyText"/>
        <w:spacing w:after="0" w:line="240" w:lineRule="auto"/>
        <w:jc w:val="center"/>
        <w:rPr>
          <w:rFonts w:cstheme="minorHAnsi"/>
          <w:b/>
        </w:rPr>
      </w:pPr>
      <w:r w:rsidRPr="00996077">
        <w:rPr>
          <w:rFonts w:cstheme="minorHAnsi"/>
          <w:b/>
        </w:rPr>
        <w:t xml:space="preserve">Activating </w:t>
      </w:r>
      <w:r w:rsidR="0078698F">
        <w:rPr>
          <w:rFonts w:cstheme="minorHAnsi"/>
          <w:b/>
        </w:rPr>
        <w:t>m</w:t>
      </w:r>
      <w:r w:rsidRPr="00996077">
        <w:rPr>
          <w:rFonts w:cstheme="minorHAnsi"/>
          <w:b/>
        </w:rPr>
        <w:t xml:space="preserve">ature </w:t>
      </w:r>
      <w:r w:rsidR="0078698F">
        <w:rPr>
          <w:rFonts w:cstheme="minorHAnsi"/>
          <w:b/>
        </w:rPr>
        <w:t>a</w:t>
      </w:r>
      <w:r w:rsidRPr="00996077">
        <w:rPr>
          <w:rFonts w:cstheme="minorHAnsi"/>
          <w:b/>
        </w:rPr>
        <w:t>ge work</w:t>
      </w:r>
      <w:r w:rsidR="0078698F">
        <w:rPr>
          <w:rFonts w:cstheme="minorHAnsi"/>
          <w:b/>
        </w:rPr>
        <w:t>ers</w:t>
      </w:r>
      <w:r w:rsidRPr="00996077">
        <w:rPr>
          <w:rFonts w:cstheme="minorHAnsi"/>
          <w:b/>
        </w:rPr>
        <w:t xml:space="preserve"> to meet labour shortages</w:t>
      </w:r>
    </w:p>
    <w:p w14:paraId="3DE4BA06" w14:textId="77777777" w:rsidR="00996077" w:rsidRPr="00996077" w:rsidRDefault="00996077" w:rsidP="00996077">
      <w:pPr>
        <w:pStyle w:val="NSAustraliaBodyText"/>
        <w:spacing w:after="0" w:line="240" w:lineRule="auto"/>
        <w:rPr>
          <w:rFonts w:cstheme="minorHAnsi"/>
        </w:rPr>
      </w:pPr>
    </w:p>
    <w:p w14:paraId="1881A86E" w14:textId="5B7660FF" w:rsidR="00996077" w:rsidRDefault="00AB322D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1F3FC0">
        <w:rPr>
          <w:rFonts w:cstheme="minorHAnsi"/>
        </w:rPr>
        <w:t xml:space="preserve">his week </w:t>
      </w:r>
      <w:r w:rsidR="00525869">
        <w:rPr>
          <w:rFonts w:cstheme="minorHAnsi"/>
        </w:rPr>
        <w:t xml:space="preserve">the Australian Chamber of Commerce and Industry </w:t>
      </w:r>
      <w:r w:rsidR="001F3FC0">
        <w:rPr>
          <w:rFonts w:cstheme="minorHAnsi"/>
        </w:rPr>
        <w:t xml:space="preserve">(CCI) </w:t>
      </w:r>
      <w:r w:rsidR="00525869">
        <w:rPr>
          <w:rFonts w:cstheme="minorHAnsi"/>
        </w:rPr>
        <w:t xml:space="preserve">called for change to the Age Pension </w:t>
      </w:r>
      <w:r w:rsidR="00356652">
        <w:rPr>
          <w:rFonts w:cstheme="minorHAnsi"/>
        </w:rPr>
        <w:t>income</w:t>
      </w:r>
      <w:r w:rsidR="00525869">
        <w:rPr>
          <w:rFonts w:cstheme="minorHAnsi"/>
        </w:rPr>
        <w:t xml:space="preserve"> test to encourage more pensioners to work and help ease labour shortages. CCI CEO, Andrew McKellar, told the Macquarie</w:t>
      </w:r>
      <w:r w:rsidR="00363991">
        <w:rPr>
          <w:rFonts w:cstheme="minorHAnsi"/>
        </w:rPr>
        <w:t xml:space="preserve"> Radio:</w:t>
      </w:r>
      <w:r w:rsidR="00D71AF7">
        <w:rPr>
          <w:rFonts w:cstheme="minorHAnsi"/>
        </w:rPr>
        <w:t xml:space="preserve"> “</w:t>
      </w:r>
      <w:r>
        <w:rPr>
          <w:rFonts w:cstheme="minorHAnsi"/>
        </w:rPr>
        <w:t>A</w:t>
      </w:r>
      <w:r w:rsidR="001F3FC0" w:rsidRPr="001F3FC0">
        <w:rPr>
          <w:rFonts w:cstheme="minorHAnsi"/>
        </w:rPr>
        <w:t>nother 450,000 could be attracted back into the workforce.”</w:t>
      </w:r>
    </w:p>
    <w:p w14:paraId="7416B8A2" w14:textId="77777777" w:rsidR="0078698F" w:rsidRPr="00996077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256D25F9" w14:textId="2EF7D24D" w:rsidR="00F07C3F" w:rsidRPr="00F07C3F" w:rsidRDefault="00996077" w:rsidP="0078698F">
      <w:pPr>
        <w:pStyle w:val="NSAustraliaBodyText"/>
        <w:spacing w:after="0" w:line="240" w:lineRule="auto"/>
        <w:rPr>
          <w:rFonts w:cstheme="minorHAnsi"/>
          <w:b/>
          <w:bCs/>
        </w:rPr>
      </w:pPr>
      <w:r w:rsidRPr="00F07C3F">
        <w:rPr>
          <w:rFonts w:cstheme="minorHAnsi"/>
          <w:b/>
          <w:bCs/>
        </w:rPr>
        <w:t xml:space="preserve">Australia has a large untapped resource of mature aged workers </w:t>
      </w:r>
    </w:p>
    <w:p w14:paraId="7D322B13" w14:textId="77777777" w:rsidR="00F07C3F" w:rsidRDefault="00F07C3F" w:rsidP="0078698F">
      <w:pPr>
        <w:pStyle w:val="NSAustraliaBodyText"/>
        <w:spacing w:after="0" w:line="240" w:lineRule="auto"/>
        <w:rPr>
          <w:rFonts w:cstheme="minorHAnsi"/>
        </w:rPr>
      </w:pPr>
    </w:p>
    <w:p w14:paraId="0A933C2A" w14:textId="7F744136" w:rsidR="0078698F" w:rsidRDefault="00996077" w:rsidP="0078698F">
      <w:pPr>
        <w:pStyle w:val="NSAustraliaBodyText"/>
        <w:spacing w:after="0" w:line="240" w:lineRule="auto"/>
        <w:rPr>
          <w:rFonts w:cstheme="minorHAnsi"/>
        </w:rPr>
      </w:pPr>
      <w:r w:rsidRPr="00996077">
        <w:rPr>
          <w:rFonts w:cstheme="minorHAnsi"/>
        </w:rPr>
        <w:t xml:space="preserve">According to </w:t>
      </w:r>
      <w:r w:rsidR="0078698F">
        <w:rPr>
          <w:rFonts w:cstheme="minorHAnsi"/>
        </w:rPr>
        <w:t xml:space="preserve">Australian Bureau of Statistics </w:t>
      </w:r>
      <w:r w:rsidRPr="00996077">
        <w:rPr>
          <w:rFonts w:cstheme="minorHAnsi"/>
        </w:rPr>
        <w:t xml:space="preserve">4.3m Australians </w:t>
      </w:r>
      <w:r w:rsidR="00AB322D">
        <w:rPr>
          <w:rFonts w:cstheme="minorHAnsi"/>
        </w:rPr>
        <w:t xml:space="preserve">are </w:t>
      </w:r>
      <w:r w:rsidRPr="00996077">
        <w:rPr>
          <w:rFonts w:cstheme="minorHAnsi"/>
        </w:rPr>
        <w:t>65 and over</w:t>
      </w:r>
      <w:r w:rsidR="0078698F">
        <w:rPr>
          <w:rFonts w:cstheme="minorHAnsi"/>
        </w:rPr>
        <w:t>.</w:t>
      </w:r>
      <w:r w:rsidRPr="00996077">
        <w:rPr>
          <w:rFonts w:cstheme="minorHAnsi"/>
        </w:rPr>
        <w:t xml:space="preserve"> </w:t>
      </w:r>
      <w:r w:rsidR="0078698F">
        <w:rPr>
          <w:rFonts w:cstheme="minorHAnsi"/>
        </w:rPr>
        <w:t>H</w:t>
      </w:r>
      <w:r w:rsidRPr="00996077">
        <w:rPr>
          <w:rFonts w:cstheme="minorHAnsi"/>
        </w:rPr>
        <w:t xml:space="preserve">owever, </w:t>
      </w:r>
      <w:r w:rsidR="0078698F">
        <w:rPr>
          <w:rFonts w:cstheme="minorHAnsi"/>
        </w:rPr>
        <w:t xml:space="preserve">the </w:t>
      </w:r>
      <w:r w:rsidRPr="00996077">
        <w:rPr>
          <w:rFonts w:cstheme="minorHAnsi"/>
        </w:rPr>
        <w:t>OECD report</w:t>
      </w:r>
      <w:r w:rsidR="0078698F">
        <w:rPr>
          <w:rFonts w:cstheme="minorHAnsi"/>
        </w:rPr>
        <w:t>s</w:t>
      </w:r>
      <w:r w:rsidRPr="00996077">
        <w:rPr>
          <w:rFonts w:cstheme="minorHAnsi"/>
        </w:rPr>
        <w:t xml:space="preserve"> </w:t>
      </w:r>
      <w:r w:rsidR="0078698F">
        <w:rPr>
          <w:rFonts w:cstheme="minorHAnsi"/>
        </w:rPr>
        <w:t xml:space="preserve">that </w:t>
      </w:r>
      <w:r w:rsidRPr="00996077">
        <w:rPr>
          <w:rFonts w:cstheme="minorHAnsi"/>
        </w:rPr>
        <w:t>only 14.2% (610,000) are in the workforce compared to 19.4% in the USA, 24.8% in New Zealand, 25.</w:t>
      </w:r>
      <w:r w:rsidR="0078698F">
        <w:rPr>
          <w:rFonts w:cstheme="minorHAnsi"/>
        </w:rPr>
        <w:t>5</w:t>
      </w:r>
      <w:r w:rsidRPr="00996077">
        <w:rPr>
          <w:rFonts w:cstheme="minorHAnsi"/>
        </w:rPr>
        <w:t>% in Japan and 34.3% in Korea.</w:t>
      </w:r>
      <w:r w:rsidR="0078698F">
        <w:rPr>
          <w:rFonts w:cstheme="minorHAnsi"/>
        </w:rPr>
        <w:t xml:space="preserve"> </w:t>
      </w:r>
    </w:p>
    <w:p w14:paraId="0A38C27C" w14:textId="77777777" w:rsidR="0078698F" w:rsidRDefault="0078698F" w:rsidP="0078698F">
      <w:pPr>
        <w:pStyle w:val="NSAustraliaBodyText"/>
        <w:spacing w:after="0" w:line="240" w:lineRule="auto"/>
        <w:rPr>
          <w:rFonts w:cstheme="minorHAnsi"/>
        </w:rPr>
      </w:pPr>
    </w:p>
    <w:p w14:paraId="41EC6967" w14:textId="29F6A204" w:rsidR="0078698F" w:rsidRDefault="0078698F" w:rsidP="0078698F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Labour force participation among pensioners is even lower. According to </w:t>
      </w:r>
      <w:r w:rsidRPr="00996077">
        <w:rPr>
          <w:rFonts w:cstheme="minorHAnsi"/>
        </w:rPr>
        <w:t>Department of Social Security data</w:t>
      </w:r>
      <w:r>
        <w:rPr>
          <w:rFonts w:cstheme="minorHAnsi"/>
        </w:rPr>
        <w:t>,</w:t>
      </w:r>
      <w:r w:rsidRPr="00996077">
        <w:rPr>
          <w:rFonts w:cstheme="minorHAnsi"/>
        </w:rPr>
        <w:t xml:space="preserve"> only 84,000 (3.</w:t>
      </w:r>
      <w:r w:rsidR="00D71AF7">
        <w:rPr>
          <w:rFonts w:cstheme="minorHAnsi"/>
        </w:rPr>
        <w:t>3</w:t>
      </w:r>
      <w:r w:rsidRPr="00996077">
        <w:rPr>
          <w:rFonts w:cstheme="minorHAnsi"/>
        </w:rPr>
        <w:t xml:space="preserve">%) of </w:t>
      </w:r>
      <w:r>
        <w:rPr>
          <w:rFonts w:cstheme="minorHAnsi"/>
        </w:rPr>
        <w:t xml:space="preserve">the 2.6 million people receiving the pension had income from </w:t>
      </w:r>
      <w:r w:rsidRPr="00996077">
        <w:rPr>
          <w:rFonts w:cstheme="minorHAnsi"/>
        </w:rPr>
        <w:t>employment.</w:t>
      </w:r>
    </w:p>
    <w:p w14:paraId="0AE71361" w14:textId="77777777" w:rsidR="0078698F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3881BDE7" w14:textId="623E550D" w:rsidR="00996077" w:rsidRPr="00996077" w:rsidRDefault="0078698F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</w:t>
      </w:r>
      <w:r w:rsidR="00996077" w:rsidRPr="00996077">
        <w:rPr>
          <w:rFonts w:cstheme="minorHAnsi"/>
        </w:rPr>
        <w:t>New Zealand</w:t>
      </w:r>
      <w:r>
        <w:rPr>
          <w:rFonts w:cstheme="minorHAnsi"/>
        </w:rPr>
        <w:t>,</w:t>
      </w:r>
      <w:r w:rsidR="00996077" w:rsidRPr="00996077">
        <w:rPr>
          <w:rFonts w:cstheme="minorHAnsi"/>
        </w:rPr>
        <w:t xml:space="preserve"> pensioners are not penalised for earning additional income. If Australia </w:t>
      </w:r>
      <w:r>
        <w:rPr>
          <w:rFonts w:cstheme="minorHAnsi"/>
        </w:rPr>
        <w:t xml:space="preserve">had a </w:t>
      </w:r>
      <w:r w:rsidR="00996077" w:rsidRPr="00996077">
        <w:rPr>
          <w:rFonts w:cstheme="minorHAnsi"/>
        </w:rPr>
        <w:t xml:space="preserve">participation rate of over 65’s </w:t>
      </w:r>
      <w:proofErr w:type="gramStart"/>
      <w:r w:rsidR="00996077" w:rsidRPr="00996077">
        <w:rPr>
          <w:rFonts w:cstheme="minorHAnsi"/>
        </w:rPr>
        <w:t>similar to</w:t>
      </w:r>
      <w:proofErr w:type="gramEnd"/>
      <w:r w:rsidR="00996077" w:rsidRPr="00996077">
        <w:rPr>
          <w:rFonts w:cstheme="minorHAnsi"/>
        </w:rPr>
        <w:t xml:space="preserve"> New Zealand’s 24.8%, it </w:t>
      </w:r>
      <w:r>
        <w:rPr>
          <w:rFonts w:cstheme="minorHAnsi"/>
        </w:rPr>
        <w:t xml:space="preserve">would </w:t>
      </w:r>
      <w:r w:rsidR="00996077" w:rsidRPr="00996077">
        <w:rPr>
          <w:rFonts w:cstheme="minorHAnsi"/>
        </w:rPr>
        <w:t>result in an additional 45</w:t>
      </w:r>
      <w:r w:rsidR="00D71AF7">
        <w:rPr>
          <w:rFonts w:cstheme="minorHAnsi"/>
        </w:rPr>
        <w:t>0</w:t>
      </w:r>
      <w:r w:rsidR="00996077" w:rsidRPr="00996077">
        <w:rPr>
          <w:rFonts w:cstheme="minorHAnsi"/>
        </w:rPr>
        <w:t>,000 available work</w:t>
      </w:r>
      <w:r>
        <w:rPr>
          <w:rFonts w:cstheme="minorHAnsi"/>
        </w:rPr>
        <w:t>ers</w:t>
      </w:r>
      <w:r w:rsidR="00996077" w:rsidRPr="00996077">
        <w:rPr>
          <w:rFonts w:cstheme="minorHAnsi"/>
        </w:rPr>
        <w:t>.</w:t>
      </w:r>
    </w:p>
    <w:p w14:paraId="52B7E8AE" w14:textId="77777777" w:rsidR="0078698F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645F2ACC" w14:textId="4FABBD33" w:rsidR="00996077" w:rsidRPr="00996077" w:rsidRDefault="00AB322D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Like the CCI, </w:t>
      </w:r>
      <w:r w:rsidR="00996077" w:rsidRPr="00996077">
        <w:rPr>
          <w:rFonts w:cstheme="minorHAnsi"/>
        </w:rPr>
        <w:t>National Seniors Australia believe</w:t>
      </w:r>
      <w:r w:rsidR="001D4D01">
        <w:rPr>
          <w:rFonts w:cstheme="minorHAnsi"/>
        </w:rPr>
        <w:t>s</w:t>
      </w:r>
      <w:r w:rsidR="00996077" w:rsidRPr="00996077">
        <w:rPr>
          <w:rFonts w:cstheme="minorHAnsi"/>
        </w:rPr>
        <w:t xml:space="preserve"> the current </w:t>
      </w:r>
      <w:r w:rsidR="001D4D01">
        <w:rPr>
          <w:rFonts w:cstheme="minorHAnsi"/>
        </w:rPr>
        <w:t xml:space="preserve">Age Pension </w:t>
      </w:r>
      <w:r w:rsidR="00996077" w:rsidRPr="00996077">
        <w:rPr>
          <w:rFonts w:cstheme="minorHAnsi"/>
        </w:rPr>
        <w:t>income test act</w:t>
      </w:r>
      <w:r w:rsidR="001D4D01">
        <w:rPr>
          <w:rFonts w:cstheme="minorHAnsi"/>
        </w:rPr>
        <w:t>s</w:t>
      </w:r>
      <w:r w:rsidR="00996077" w:rsidRPr="00996077">
        <w:rPr>
          <w:rFonts w:cstheme="minorHAnsi"/>
        </w:rPr>
        <w:t xml:space="preserve"> as a disincentive to </w:t>
      </w:r>
      <w:r w:rsidR="001D4D01">
        <w:rPr>
          <w:rFonts w:cstheme="minorHAnsi"/>
        </w:rPr>
        <w:t xml:space="preserve">older </w:t>
      </w:r>
      <w:r w:rsidR="00996077" w:rsidRPr="00996077">
        <w:rPr>
          <w:rFonts w:cstheme="minorHAnsi"/>
        </w:rPr>
        <w:t xml:space="preserve">Australians </w:t>
      </w:r>
      <w:r w:rsidR="001D4D01">
        <w:rPr>
          <w:rFonts w:cstheme="minorHAnsi"/>
        </w:rPr>
        <w:t>with limited savings</w:t>
      </w:r>
      <w:r>
        <w:rPr>
          <w:rFonts w:cstheme="minorHAnsi"/>
        </w:rPr>
        <w:t>,</w:t>
      </w:r>
      <w:r w:rsidR="001D4D01">
        <w:rPr>
          <w:rFonts w:cstheme="minorHAnsi"/>
        </w:rPr>
        <w:t xml:space="preserve"> </w:t>
      </w:r>
      <w:r w:rsidR="00996077" w:rsidRPr="00996077">
        <w:rPr>
          <w:rFonts w:cstheme="minorHAnsi"/>
        </w:rPr>
        <w:t>who may otherwise continue working and contribut</w:t>
      </w:r>
      <w:r>
        <w:rPr>
          <w:rFonts w:cstheme="minorHAnsi"/>
        </w:rPr>
        <w:t xml:space="preserve">e </w:t>
      </w:r>
      <w:r w:rsidR="00996077" w:rsidRPr="00996077">
        <w:rPr>
          <w:rFonts w:cstheme="minorHAnsi"/>
        </w:rPr>
        <w:t>to Australia’s prosperity.</w:t>
      </w:r>
      <w:r>
        <w:rPr>
          <w:rFonts w:cstheme="minorHAnsi"/>
        </w:rPr>
        <w:t xml:space="preserve"> </w:t>
      </w:r>
    </w:p>
    <w:p w14:paraId="7D98C143" w14:textId="77777777" w:rsidR="0078698F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31F9B2D2" w14:textId="21FD3FC3" w:rsidR="00996077" w:rsidRPr="00996077" w:rsidRDefault="00996077" w:rsidP="00996077">
      <w:pPr>
        <w:pStyle w:val="NSAustraliaBodyText"/>
        <w:spacing w:after="0" w:line="240" w:lineRule="auto"/>
        <w:rPr>
          <w:rFonts w:cstheme="minorHAnsi"/>
        </w:rPr>
      </w:pPr>
      <w:r w:rsidRPr="00996077">
        <w:rPr>
          <w:rFonts w:cstheme="minorHAnsi"/>
        </w:rPr>
        <w:t xml:space="preserve">For every $1 over $480 per fortnight ($12,480 pa) of work income, </w:t>
      </w:r>
      <w:r w:rsidR="001D4D01">
        <w:rPr>
          <w:rFonts w:cstheme="minorHAnsi"/>
        </w:rPr>
        <w:t xml:space="preserve">a </w:t>
      </w:r>
      <w:r w:rsidRPr="00996077">
        <w:rPr>
          <w:rFonts w:cstheme="minorHAnsi"/>
        </w:rPr>
        <w:t>pensioner los</w:t>
      </w:r>
      <w:r w:rsidR="001D4D01">
        <w:rPr>
          <w:rFonts w:cstheme="minorHAnsi"/>
        </w:rPr>
        <w:t>e</w:t>
      </w:r>
      <w:r w:rsidR="001E514A">
        <w:rPr>
          <w:rFonts w:cstheme="minorHAnsi"/>
        </w:rPr>
        <w:t>s</w:t>
      </w:r>
      <w:r w:rsidRPr="00996077">
        <w:rPr>
          <w:rFonts w:cstheme="minorHAnsi"/>
        </w:rPr>
        <w:t xml:space="preserve"> 50c of their fortnightly pension. </w:t>
      </w:r>
      <w:r w:rsidR="001D4D01">
        <w:rPr>
          <w:rFonts w:cstheme="minorHAnsi"/>
        </w:rPr>
        <w:t>With work and pension income also taxable m</w:t>
      </w:r>
      <w:r w:rsidRPr="00996077">
        <w:rPr>
          <w:rFonts w:cstheme="minorHAnsi"/>
        </w:rPr>
        <w:t xml:space="preserve">any older Australians question why </w:t>
      </w:r>
      <w:r w:rsidR="001D4D01">
        <w:rPr>
          <w:rFonts w:cstheme="minorHAnsi"/>
        </w:rPr>
        <w:t>they should bother work</w:t>
      </w:r>
      <w:r w:rsidR="00363991">
        <w:rPr>
          <w:rFonts w:cstheme="minorHAnsi"/>
        </w:rPr>
        <w:t xml:space="preserve">. The government could also being lose tax dollars due to </w:t>
      </w:r>
      <w:r w:rsidR="00D71AF7">
        <w:rPr>
          <w:rFonts w:cstheme="minorHAnsi"/>
        </w:rPr>
        <w:t>the</w:t>
      </w:r>
      <w:r w:rsidR="00363991">
        <w:rPr>
          <w:rFonts w:cstheme="minorHAnsi"/>
        </w:rPr>
        <w:t xml:space="preserve"> cash economy.</w:t>
      </w:r>
    </w:p>
    <w:p w14:paraId="2C3DD26C" w14:textId="77777777" w:rsidR="0078698F" w:rsidRDefault="0078698F" w:rsidP="00996077">
      <w:pPr>
        <w:pStyle w:val="NSAustraliaBodyText"/>
        <w:spacing w:after="0" w:line="240" w:lineRule="auto"/>
        <w:rPr>
          <w:rFonts w:cstheme="minorHAnsi"/>
        </w:rPr>
      </w:pPr>
    </w:p>
    <w:p w14:paraId="351417D8" w14:textId="77777777" w:rsidR="001D2B11" w:rsidRDefault="001D2B11" w:rsidP="001D2B11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situation is most acute among pensioners with limited savings, who </w:t>
      </w:r>
      <w:r w:rsidRPr="00996077">
        <w:rPr>
          <w:rFonts w:cstheme="minorHAnsi"/>
        </w:rPr>
        <w:t xml:space="preserve">can </w:t>
      </w:r>
      <w:r>
        <w:rPr>
          <w:rFonts w:cstheme="minorHAnsi"/>
        </w:rPr>
        <w:t xml:space="preserve">only </w:t>
      </w:r>
      <w:r w:rsidRPr="00996077">
        <w:rPr>
          <w:rFonts w:cstheme="minorHAnsi"/>
        </w:rPr>
        <w:t>work one day per week without penalty.</w:t>
      </w:r>
      <w:r>
        <w:rPr>
          <w:rFonts w:cstheme="minorHAnsi"/>
        </w:rPr>
        <w:t xml:space="preserve"> In contrast, a pensioner with adequate savings (whose pension is determined by the assets test) can work more without affecting their pension. </w:t>
      </w:r>
      <w:r w:rsidRPr="00996077">
        <w:rPr>
          <w:rFonts w:cstheme="minorHAnsi"/>
        </w:rPr>
        <w:t xml:space="preserve">The present income test penalises those </w:t>
      </w:r>
      <w:r>
        <w:rPr>
          <w:rFonts w:cstheme="minorHAnsi"/>
        </w:rPr>
        <w:t>with</w:t>
      </w:r>
      <w:r w:rsidRPr="00996077">
        <w:rPr>
          <w:rFonts w:cstheme="minorHAnsi"/>
        </w:rPr>
        <w:t xml:space="preserve"> the least</w:t>
      </w:r>
      <w:r>
        <w:rPr>
          <w:rFonts w:cstheme="minorHAnsi"/>
        </w:rPr>
        <w:t xml:space="preserve">, with the most to gain from ongoing workforce participation. </w:t>
      </w:r>
    </w:p>
    <w:p w14:paraId="3667A755" w14:textId="418B28EB" w:rsidR="00F07C3F" w:rsidRDefault="00F07C3F" w:rsidP="00996077">
      <w:pPr>
        <w:pStyle w:val="NSAustraliaBodyText"/>
        <w:spacing w:after="0" w:line="240" w:lineRule="auto"/>
        <w:rPr>
          <w:rFonts w:cstheme="minorHAnsi"/>
        </w:rPr>
      </w:pPr>
    </w:p>
    <w:p w14:paraId="40BEC61B" w14:textId="5CC4AFD6" w:rsidR="00055974" w:rsidRPr="00F07C3F" w:rsidRDefault="001D4D01" w:rsidP="001E514A">
      <w:pPr>
        <w:pStyle w:val="NSAustraliaBodyText"/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To solve this problem and unlock mature labour, we </w:t>
      </w:r>
      <w:r w:rsidR="00203828">
        <w:rPr>
          <w:rFonts w:cstheme="minorHAnsi"/>
        </w:rPr>
        <w:t>recommend government</w:t>
      </w:r>
      <w:r>
        <w:rPr>
          <w:rFonts w:cstheme="minorHAnsi"/>
        </w:rPr>
        <w:t xml:space="preserve"> </w:t>
      </w:r>
      <w:r w:rsidR="001E514A" w:rsidRPr="00F07C3F">
        <w:rPr>
          <w:rFonts w:cstheme="minorHAnsi"/>
          <w:b/>
          <w:bCs/>
          <w:u w:val="single"/>
        </w:rPr>
        <w:t>e</w:t>
      </w:r>
      <w:r w:rsidR="00055974" w:rsidRPr="00F07C3F">
        <w:rPr>
          <w:rFonts w:cstheme="minorHAnsi"/>
          <w:b/>
          <w:bCs/>
          <w:u w:val="single"/>
        </w:rPr>
        <w:t xml:space="preserve">xempt </w:t>
      </w:r>
      <w:r w:rsidR="001E514A" w:rsidRPr="00F07C3F">
        <w:rPr>
          <w:rFonts w:cstheme="minorHAnsi"/>
          <w:b/>
          <w:bCs/>
          <w:u w:val="single"/>
        </w:rPr>
        <w:t xml:space="preserve">employment income </w:t>
      </w:r>
      <w:r w:rsidR="00203828">
        <w:rPr>
          <w:rFonts w:cstheme="minorHAnsi"/>
          <w:b/>
          <w:bCs/>
          <w:u w:val="single"/>
        </w:rPr>
        <w:t xml:space="preserve">from the income test </w:t>
      </w:r>
      <w:r w:rsidR="00055974" w:rsidRPr="00F07C3F">
        <w:rPr>
          <w:rFonts w:cstheme="minorHAnsi"/>
          <w:b/>
          <w:bCs/>
          <w:u w:val="single"/>
        </w:rPr>
        <w:t xml:space="preserve">for </w:t>
      </w:r>
      <w:r w:rsidR="00F07C3F" w:rsidRPr="00F07C3F">
        <w:rPr>
          <w:rFonts w:cstheme="minorHAnsi"/>
          <w:b/>
          <w:bCs/>
          <w:u w:val="single"/>
        </w:rPr>
        <w:t xml:space="preserve">pensioners </w:t>
      </w:r>
      <w:r w:rsidR="00055974" w:rsidRPr="00F07C3F">
        <w:rPr>
          <w:rFonts w:cstheme="minorHAnsi"/>
          <w:b/>
          <w:bCs/>
          <w:u w:val="single"/>
        </w:rPr>
        <w:t xml:space="preserve">with </w:t>
      </w:r>
      <w:r w:rsidR="004C57D1" w:rsidRPr="00F07C3F">
        <w:rPr>
          <w:rFonts w:cstheme="minorHAnsi"/>
          <w:b/>
          <w:bCs/>
          <w:u w:val="single"/>
        </w:rPr>
        <w:t>limited</w:t>
      </w:r>
      <w:r w:rsidR="00055974" w:rsidRPr="00F07C3F">
        <w:rPr>
          <w:rFonts w:cstheme="minorHAnsi"/>
          <w:b/>
          <w:bCs/>
          <w:u w:val="single"/>
        </w:rPr>
        <w:t xml:space="preserve"> asset</w:t>
      </w:r>
      <w:r w:rsidR="004C57D1" w:rsidRPr="00F07C3F">
        <w:rPr>
          <w:rFonts w:cstheme="minorHAnsi"/>
          <w:b/>
          <w:bCs/>
          <w:u w:val="single"/>
        </w:rPr>
        <w:t>s</w:t>
      </w:r>
      <w:r w:rsidR="001E514A" w:rsidRPr="00F07C3F">
        <w:rPr>
          <w:rFonts w:cstheme="minorHAnsi"/>
          <w:b/>
          <w:bCs/>
          <w:u w:val="single"/>
        </w:rPr>
        <w:t xml:space="preserve"> </w:t>
      </w:r>
      <w:r w:rsidR="00203828">
        <w:rPr>
          <w:rFonts w:cstheme="minorHAnsi"/>
          <w:b/>
          <w:bCs/>
          <w:u w:val="single"/>
        </w:rPr>
        <w:t xml:space="preserve">using </w:t>
      </w:r>
      <w:r w:rsidR="001E514A" w:rsidRPr="00F07C3F">
        <w:rPr>
          <w:rFonts w:cstheme="minorHAnsi"/>
          <w:b/>
          <w:bCs/>
          <w:u w:val="single"/>
        </w:rPr>
        <w:t>a two-</w:t>
      </w:r>
      <w:r w:rsidR="00055974" w:rsidRPr="00F07C3F">
        <w:rPr>
          <w:rFonts w:cstheme="minorHAnsi"/>
          <w:b/>
          <w:bCs/>
          <w:u w:val="single"/>
        </w:rPr>
        <w:t>year</w:t>
      </w:r>
      <w:r w:rsidR="001E514A" w:rsidRPr="00F07C3F">
        <w:rPr>
          <w:rFonts w:cstheme="minorHAnsi"/>
          <w:b/>
          <w:bCs/>
          <w:u w:val="single"/>
        </w:rPr>
        <w:t xml:space="preserve"> trial</w:t>
      </w:r>
      <w:r w:rsidR="00055974" w:rsidRPr="00F07C3F">
        <w:rPr>
          <w:rFonts w:cstheme="minorHAnsi"/>
          <w:b/>
          <w:bCs/>
          <w:u w:val="single"/>
        </w:rPr>
        <w:t>.</w:t>
      </w:r>
    </w:p>
    <w:p w14:paraId="65852A90" w14:textId="77777777" w:rsidR="00055974" w:rsidRPr="00996077" w:rsidRDefault="00055974" w:rsidP="00055974">
      <w:pPr>
        <w:pStyle w:val="NSAustraliaBodyText"/>
        <w:spacing w:after="0" w:line="240" w:lineRule="auto"/>
        <w:ind w:left="720"/>
        <w:rPr>
          <w:rFonts w:cstheme="minorHAnsi"/>
        </w:rPr>
      </w:pPr>
    </w:p>
    <w:p w14:paraId="2AF82BF4" w14:textId="41E4025C" w:rsidR="00F56FEA" w:rsidRDefault="00055974" w:rsidP="00055974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Exempting </w:t>
      </w:r>
      <w:r w:rsidR="004C57D1">
        <w:rPr>
          <w:rFonts w:cstheme="minorHAnsi"/>
        </w:rPr>
        <w:t xml:space="preserve">employment income </w:t>
      </w:r>
      <w:r>
        <w:rPr>
          <w:rFonts w:cstheme="minorHAnsi"/>
        </w:rPr>
        <w:t xml:space="preserve">for those with limited assets would target retirees who </w:t>
      </w:r>
      <w:r w:rsidRPr="00F07C3F">
        <w:rPr>
          <w:rFonts w:cstheme="minorHAnsi"/>
          <w:b/>
          <w:bCs/>
          <w:u w:val="single"/>
        </w:rPr>
        <w:t>need to work</w:t>
      </w:r>
      <w:r>
        <w:rPr>
          <w:rFonts w:cstheme="minorHAnsi"/>
        </w:rPr>
        <w:t xml:space="preserve"> because they </w:t>
      </w:r>
      <w:r w:rsidRPr="00F07C3F">
        <w:rPr>
          <w:rFonts w:cstheme="minorHAnsi"/>
          <w:b/>
          <w:bCs/>
          <w:u w:val="single"/>
        </w:rPr>
        <w:t>don’t have much savings</w:t>
      </w:r>
      <w:r>
        <w:rPr>
          <w:rFonts w:cstheme="minorHAnsi"/>
        </w:rPr>
        <w:t>.</w:t>
      </w:r>
      <w:r w:rsidR="00F56FEA">
        <w:rPr>
          <w:rFonts w:cstheme="minorHAnsi"/>
        </w:rPr>
        <w:t xml:space="preserve"> </w:t>
      </w:r>
    </w:p>
    <w:p w14:paraId="56AD5BCD" w14:textId="77777777" w:rsidR="00F56FEA" w:rsidRDefault="00F56FEA" w:rsidP="00055974">
      <w:pPr>
        <w:pStyle w:val="NSAustraliaBodyText"/>
        <w:spacing w:after="0" w:line="240" w:lineRule="auto"/>
        <w:rPr>
          <w:rFonts w:cstheme="minorHAnsi"/>
        </w:rPr>
      </w:pPr>
    </w:p>
    <w:p w14:paraId="3AEC803B" w14:textId="3034D2AE" w:rsidR="001E514A" w:rsidRDefault="001E514A" w:rsidP="00055974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F56FEA">
        <w:rPr>
          <w:rFonts w:cstheme="minorHAnsi"/>
        </w:rPr>
        <w:t xml:space="preserve">hose with </w:t>
      </w:r>
      <w:r>
        <w:rPr>
          <w:rFonts w:cstheme="minorHAnsi"/>
        </w:rPr>
        <w:t>ample</w:t>
      </w:r>
      <w:r w:rsidR="00F56FEA">
        <w:rPr>
          <w:rFonts w:cstheme="minorHAnsi"/>
        </w:rPr>
        <w:t xml:space="preserve"> savings would not benefit from </w:t>
      </w:r>
      <w:r w:rsidR="00F07C3F">
        <w:rPr>
          <w:rFonts w:cstheme="minorHAnsi"/>
        </w:rPr>
        <w:t xml:space="preserve">the proposed </w:t>
      </w:r>
      <w:r w:rsidR="00F56FEA">
        <w:rPr>
          <w:rFonts w:cstheme="minorHAnsi"/>
        </w:rPr>
        <w:t xml:space="preserve">changes </w:t>
      </w:r>
      <w:r>
        <w:rPr>
          <w:rFonts w:cstheme="minorHAnsi"/>
        </w:rPr>
        <w:t xml:space="preserve">because they would </w:t>
      </w:r>
      <w:r w:rsidRPr="00F07C3F">
        <w:rPr>
          <w:rFonts w:cstheme="minorHAnsi"/>
          <w:b/>
          <w:bCs/>
          <w:u w:val="single"/>
        </w:rPr>
        <w:t>continue to come under the stronger assets test</w:t>
      </w:r>
      <w:r>
        <w:rPr>
          <w:rFonts w:cstheme="minorHAnsi"/>
        </w:rPr>
        <w:t>.</w:t>
      </w:r>
    </w:p>
    <w:p w14:paraId="0791C610" w14:textId="77777777" w:rsidR="001E514A" w:rsidRDefault="001E514A" w:rsidP="00055974">
      <w:pPr>
        <w:pStyle w:val="NSAustraliaBodyText"/>
        <w:spacing w:after="0" w:line="240" w:lineRule="auto"/>
        <w:rPr>
          <w:rFonts w:cstheme="minorHAnsi"/>
        </w:rPr>
      </w:pPr>
    </w:p>
    <w:p w14:paraId="4234E9D0" w14:textId="77777777" w:rsidR="001D2B11" w:rsidRDefault="001E514A" w:rsidP="00055974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By making eligibility for the exemption subject to a</w:t>
      </w:r>
      <w:r w:rsidR="00F07C3F">
        <w:rPr>
          <w:rFonts w:cstheme="minorHAnsi"/>
        </w:rPr>
        <w:t xml:space="preserve"> stricter</w:t>
      </w:r>
      <w:r>
        <w:rPr>
          <w:rFonts w:cstheme="minorHAnsi"/>
        </w:rPr>
        <w:t xml:space="preserve"> </w:t>
      </w:r>
      <w:r w:rsidR="00F56FEA">
        <w:rPr>
          <w:rFonts w:cstheme="minorHAnsi"/>
        </w:rPr>
        <w:t>asset</w:t>
      </w:r>
      <w:r>
        <w:rPr>
          <w:rFonts w:cstheme="minorHAnsi"/>
        </w:rPr>
        <w:t>s</w:t>
      </w:r>
      <w:r w:rsidR="00F56FEA">
        <w:rPr>
          <w:rFonts w:cstheme="minorHAnsi"/>
        </w:rPr>
        <w:t xml:space="preserve"> test</w:t>
      </w:r>
      <w:r w:rsidR="00F07C3F">
        <w:rPr>
          <w:rFonts w:cstheme="minorHAnsi"/>
        </w:rPr>
        <w:t>,</w:t>
      </w:r>
      <w:r w:rsidR="00F56FEA">
        <w:rPr>
          <w:rFonts w:cstheme="minorHAnsi"/>
        </w:rPr>
        <w:t xml:space="preserve"> </w:t>
      </w:r>
      <w:r w:rsidR="00F07C3F">
        <w:rPr>
          <w:rFonts w:cstheme="minorHAnsi"/>
        </w:rPr>
        <w:t xml:space="preserve">only </w:t>
      </w:r>
      <w:r w:rsidR="00F56FEA">
        <w:rPr>
          <w:rFonts w:cstheme="minorHAnsi"/>
        </w:rPr>
        <w:t xml:space="preserve">those most in need </w:t>
      </w:r>
      <w:r w:rsidR="00F07C3F">
        <w:rPr>
          <w:rFonts w:cstheme="minorHAnsi"/>
        </w:rPr>
        <w:t xml:space="preserve">would benefit. This would </w:t>
      </w:r>
      <w:r w:rsidR="00F56FEA" w:rsidRPr="00F07C3F">
        <w:rPr>
          <w:rFonts w:cstheme="minorHAnsi"/>
          <w:b/>
          <w:bCs/>
          <w:u w:val="single"/>
        </w:rPr>
        <w:t>reduce any unintended cost to government</w:t>
      </w:r>
      <w:r w:rsidR="00F56FEA">
        <w:rPr>
          <w:rFonts w:cstheme="minorHAnsi"/>
        </w:rPr>
        <w:t xml:space="preserve">. </w:t>
      </w:r>
    </w:p>
    <w:p w14:paraId="66B57416" w14:textId="77777777" w:rsidR="001D2B11" w:rsidRDefault="001D2B11" w:rsidP="00055974">
      <w:pPr>
        <w:pStyle w:val="NSAustraliaBodyText"/>
        <w:spacing w:after="0" w:line="240" w:lineRule="auto"/>
        <w:rPr>
          <w:rFonts w:cstheme="minorHAnsi"/>
        </w:rPr>
      </w:pPr>
    </w:p>
    <w:p w14:paraId="246B681C" w14:textId="79010FB8" w:rsidR="00055974" w:rsidRPr="00996077" w:rsidRDefault="00F07C3F" w:rsidP="00055974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It would also simplify the process </w:t>
      </w:r>
      <w:r w:rsidR="001D2B11">
        <w:rPr>
          <w:rFonts w:cstheme="minorHAnsi"/>
        </w:rPr>
        <w:t xml:space="preserve">for pensioners </w:t>
      </w:r>
      <w:r>
        <w:rPr>
          <w:rFonts w:cstheme="minorHAnsi"/>
        </w:rPr>
        <w:t xml:space="preserve">because those holding an exemption would not have to regularly report </w:t>
      </w:r>
      <w:r w:rsidR="00125BCB">
        <w:rPr>
          <w:rFonts w:cstheme="minorHAnsi"/>
        </w:rPr>
        <w:t xml:space="preserve">their </w:t>
      </w:r>
      <w:r>
        <w:rPr>
          <w:rFonts w:cstheme="minorHAnsi"/>
        </w:rPr>
        <w:t>income to Centrelink.</w:t>
      </w:r>
    </w:p>
    <w:p w14:paraId="55FD8ABC" w14:textId="77777777" w:rsidR="00055974" w:rsidRDefault="00055974" w:rsidP="00055974">
      <w:pPr>
        <w:pStyle w:val="NSAustraliaBodyText"/>
        <w:spacing w:after="0" w:line="240" w:lineRule="auto"/>
        <w:rPr>
          <w:rFonts w:cstheme="minorHAnsi"/>
        </w:rPr>
      </w:pPr>
    </w:p>
    <w:p w14:paraId="6FF66135" w14:textId="46A32DEC" w:rsidR="00F56FEA" w:rsidRDefault="00055974" w:rsidP="00055974">
      <w:pPr>
        <w:pStyle w:val="NSAustraliaBodyText"/>
        <w:spacing w:after="0" w:line="240" w:lineRule="auto"/>
        <w:rPr>
          <w:rFonts w:cstheme="minorHAnsi"/>
        </w:rPr>
      </w:pPr>
      <w:r w:rsidRPr="00996077">
        <w:rPr>
          <w:rFonts w:cstheme="minorHAnsi"/>
        </w:rPr>
        <w:t xml:space="preserve">Pensioners </w:t>
      </w:r>
      <w:r w:rsidR="00F56FEA">
        <w:rPr>
          <w:rFonts w:cstheme="minorHAnsi"/>
        </w:rPr>
        <w:t xml:space="preserve">earning additional income would pay additional income </w:t>
      </w:r>
      <w:r w:rsidRPr="00996077">
        <w:rPr>
          <w:rFonts w:cstheme="minorHAnsi"/>
        </w:rPr>
        <w:t>tax</w:t>
      </w:r>
      <w:r w:rsidR="00F56FEA">
        <w:rPr>
          <w:rFonts w:cstheme="minorHAnsi"/>
        </w:rPr>
        <w:t xml:space="preserve">, </w:t>
      </w:r>
      <w:r w:rsidR="00F56FEA" w:rsidRPr="00125BCB">
        <w:rPr>
          <w:rFonts w:cstheme="minorHAnsi"/>
          <w:b/>
          <w:bCs/>
          <w:u w:val="single"/>
        </w:rPr>
        <w:t>offset</w:t>
      </w:r>
      <w:r w:rsidR="00F07C3F" w:rsidRPr="00125BCB">
        <w:rPr>
          <w:rFonts w:cstheme="minorHAnsi"/>
          <w:b/>
          <w:bCs/>
          <w:u w:val="single"/>
        </w:rPr>
        <w:t>ting</w:t>
      </w:r>
      <w:r w:rsidR="00F56FEA" w:rsidRPr="00125BCB">
        <w:rPr>
          <w:rFonts w:cstheme="minorHAnsi"/>
          <w:b/>
          <w:bCs/>
          <w:u w:val="single"/>
        </w:rPr>
        <w:t xml:space="preserve"> additional </w:t>
      </w:r>
      <w:r w:rsidRPr="00125BCB">
        <w:rPr>
          <w:rFonts w:cstheme="minorHAnsi"/>
          <w:b/>
          <w:bCs/>
          <w:u w:val="single"/>
        </w:rPr>
        <w:t>pension</w:t>
      </w:r>
      <w:r w:rsidR="00F56FEA" w:rsidRPr="00125BCB">
        <w:rPr>
          <w:rFonts w:cstheme="minorHAnsi"/>
          <w:b/>
          <w:bCs/>
          <w:u w:val="single"/>
        </w:rPr>
        <w:t xml:space="preserve"> costs</w:t>
      </w:r>
      <w:r w:rsidR="00F56FEA">
        <w:rPr>
          <w:rFonts w:cstheme="minorHAnsi"/>
        </w:rPr>
        <w:t xml:space="preserve">. </w:t>
      </w:r>
    </w:p>
    <w:p w14:paraId="39D71887" w14:textId="77777777" w:rsidR="00F56FEA" w:rsidRDefault="00F56FEA" w:rsidP="00055974">
      <w:pPr>
        <w:pStyle w:val="NSAustraliaBodyText"/>
        <w:spacing w:after="0" w:line="240" w:lineRule="auto"/>
        <w:rPr>
          <w:rFonts w:cstheme="minorHAnsi"/>
        </w:rPr>
      </w:pPr>
    </w:p>
    <w:p w14:paraId="258FB899" w14:textId="77777777" w:rsidR="001D2B11" w:rsidRPr="00F07C3F" w:rsidRDefault="001D2B11" w:rsidP="001D2B11">
      <w:pPr>
        <w:pStyle w:val="NSAustraliaBodyText"/>
        <w:spacing w:after="0" w:line="240" w:lineRule="auto"/>
        <w:ind w:left="270" w:right="409"/>
        <w:rPr>
          <w:rFonts w:cstheme="minorHAnsi"/>
          <w:i/>
          <w:iCs/>
        </w:rPr>
      </w:pPr>
      <w:r w:rsidRPr="00F07C3F">
        <w:rPr>
          <w:rFonts w:cstheme="minorHAnsi"/>
          <w:i/>
          <w:iCs/>
        </w:rPr>
        <w:t xml:space="preserve">For example, </w:t>
      </w:r>
      <w:r>
        <w:rPr>
          <w:rFonts w:cstheme="minorHAnsi"/>
          <w:i/>
          <w:iCs/>
        </w:rPr>
        <w:t xml:space="preserve">a </w:t>
      </w:r>
      <w:r w:rsidRPr="00F07C3F">
        <w:rPr>
          <w:rFonts w:cstheme="minorHAnsi"/>
          <w:i/>
          <w:iCs/>
        </w:rPr>
        <w:t>single pensioner</w:t>
      </w:r>
      <w:r>
        <w:rPr>
          <w:rFonts w:cstheme="minorHAnsi"/>
          <w:i/>
          <w:iCs/>
        </w:rPr>
        <w:t xml:space="preserve"> who earns $75,000 in addition to their $25,000 pension would have a taxable income of $100,000 and pay $24,967 in tax. They’ve paid for their pension by working!</w:t>
      </w:r>
    </w:p>
    <w:p w14:paraId="5C6513C7" w14:textId="77777777" w:rsidR="00055974" w:rsidRPr="00996077" w:rsidRDefault="00055974" w:rsidP="00996077">
      <w:pPr>
        <w:pStyle w:val="NSAustraliaBodyText"/>
        <w:spacing w:after="0" w:line="240" w:lineRule="auto"/>
        <w:rPr>
          <w:rFonts w:cstheme="minorHAnsi"/>
        </w:rPr>
      </w:pPr>
    </w:p>
    <w:p w14:paraId="0751DBB8" w14:textId="3BA1877A" w:rsidR="00996077" w:rsidRPr="00996077" w:rsidRDefault="00996077" w:rsidP="00996077">
      <w:pPr>
        <w:pStyle w:val="NSAustraliaBodyText"/>
        <w:spacing w:after="0" w:line="240" w:lineRule="auto"/>
        <w:rPr>
          <w:rFonts w:cstheme="minorHAnsi"/>
        </w:rPr>
      </w:pPr>
      <w:r w:rsidRPr="00996077">
        <w:rPr>
          <w:rFonts w:cstheme="minorHAnsi"/>
        </w:rPr>
        <w:t xml:space="preserve">We acknowledge the Federal Government needs to understand </w:t>
      </w:r>
      <w:r w:rsidR="00F56FEA">
        <w:rPr>
          <w:rFonts w:cstheme="minorHAnsi"/>
        </w:rPr>
        <w:t xml:space="preserve">any </w:t>
      </w:r>
      <w:r w:rsidRPr="00996077">
        <w:rPr>
          <w:rFonts w:cstheme="minorHAnsi"/>
        </w:rPr>
        <w:t xml:space="preserve">increased </w:t>
      </w:r>
      <w:r w:rsidR="00125BCB">
        <w:rPr>
          <w:rFonts w:cstheme="minorHAnsi"/>
        </w:rPr>
        <w:t xml:space="preserve">pension </w:t>
      </w:r>
      <w:r w:rsidRPr="00996077">
        <w:rPr>
          <w:rFonts w:cstheme="minorHAnsi"/>
        </w:rPr>
        <w:t>costs</w:t>
      </w:r>
      <w:r w:rsidR="001D2B11">
        <w:rPr>
          <w:rFonts w:cstheme="minorHAnsi"/>
        </w:rPr>
        <w:t xml:space="preserve"> and</w:t>
      </w:r>
      <w:r w:rsidR="00125BCB">
        <w:rPr>
          <w:rFonts w:cstheme="minorHAnsi"/>
        </w:rPr>
        <w:t xml:space="preserve"> </w:t>
      </w:r>
      <w:r w:rsidRPr="00996077">
        <w:rPr>
          <w:rFonts w:cstheme="minorHAnsi"/>
        </w:rPr>
        <w:t>additional income tax revenue</w:t>
      </w:r>
      <w:r w:rsidR="00125BCB">
        <w:rPr>
          <w:rFonts w:cstheme="minorHAnsi"/>
        </w:rPr>
        <w:t xml:space="preserve"> </w:t>
      </w:r>
      <w:r w:rsidRPr="00996077">
        <w:rPr>
          <w:rFonts w:cstheme="minorHAnsi"/>
        </w:rPr>
        <w:t>from additional workforce participation</w:t>
      </w:r>
      <w:r w:rsidR="001D2B11">
        <w:rPr>
          <w:rFonts w:cstheme="minorHAnsi"/>
        </w:rPr>
        <w:t>. This</w:t>
      </w:r>
      <w:r w:rsidR="00125BCB">
        <w:rPr>
          <w:rFonts w:cstheme="minorHAnsi"/>
        </w:rPr>
        <w:t xml:space="preserve"> could be readily modelled using Treasury and Centrelink data</w:t>
      </w:r>
      <w:r w:rsidRPr="00996077">
        <w:rPr>
          <w:rFonts w:cstheme="minorHAnsi"/>
        </w:rPr>
        <w:t>.</w:t>
      </w:r>
    </w:p>
    <w:p w14:paraId="3B636449" w14:textId="77777777" w:rsidR="00F87EF6" w:rsidRDefault="00F87EF6" w:rsidP="00996077">
      <w:pPr>
        <w:pStyle w:val="NSAustraliaBodyText"/>
        <w:spacing w:after="0" w:line="240" w:lineRule="auto"/>
        <w:rPr>
          <w:rFonts w:cstheme="minorHAnsi"/>
        </w:rPr>
      </w:pPr>
    </w:p>
    <w:p w14:paraId="6A66CDC0" w14:textId="3011C95C" w:rsidR="00996077" w:rsidRPr="00996077" w:rsidRDefault="00125BCB" w:rsidP="00996077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However, g</w:t>
      </w:r>
      <w:r w:rsidR="00996077" w:rsidRPr="00996077">
        <w:rPr>
          <w:rFonts w:cstheme="minorHAnsi"/>
        </w:rPr>
        <w:t>iven only 3.</w:t>
      </w:r>
      <w:r w:rsidR="00363991">
        <w:rPr>
          <w:rFonts w:cstheme="minorHAnsi"/>
        </w:rPr>
        <w:t>3</w:t>
      </w:r>
      <w:r w:rsidR="00996077" w:rsidRPr="00996077">
        <w:rPr>
          <w:rFonts w:cstheme="minorHAnsi"/>
        </w:rPr>
        <w:t>% of pensioners have employment income</w:t>
      </w:r>
      <w:r>
        <w:rPr>
          <w:rFonts w:cstheme="minorHAnsi"/>
        </w:rPr>
        <w:t xml:space="preserve"> and retirees with adequate assets will not benefit, </w:t>
      </w:r>
      <w:r w:rsidR="00996077" w:rsidRPr="00996077">
        <w:rPr>
          <w:rFonts w:cstheme="minorHAnsi"/>
        </w:rPr>
        <w:t>the</w:t>
      </w:r>
      <w:r>
        <w:rPr>
          <w:rFonts w:cstheme="minorHAnsi"/>
        </w:rPr>
        <w:t>se</w:t>
      </w:r>
      <w:r w:rsidR="00996077" w:rsidRPr="00996077">
        <w:rPr>
          <w:rFonts w:cstheme="minorHAnsi"/>
        </w:rPr>
        <w:t xml:space="preserve"> changes only benefit those most in need</w:t>
      </w:r>
      <w:r>
        <w:rPr>
          <w:rFonts w:cstheme="minorHAnsi"/>
        </w:rPr>
        <w:t xml:space="preserve">, </w:t>
      </w:r>
      <w:r w:rsidR="00996077" w:rsidRPr="00996077">
        <w:rPr>
          <w:rFonts w:cstheme="minorHAnsi"/>
        </w:rPr>
        <w:t>limit</w:t>
      </w:r>
      <w:r>
        <w:rPr>
          <w:rFonts w:cstheme="minorHAnsi"/>
        </w:rPr>
        <w:t>ing</w:t>
      </w:r>
      <w:r w:rsidR="00996077" w:rsidRPr="00996077">
        <w:rPr>
          <w:rFonts w:cstheme="minorHAnsi"/>
        </w:rPr>
        <w:t xml:space="preserve"> costs for government.</w:t>
      </w:r>
    </w:p>
    <w:p w14:paraId="27EBD56D" w14:textId="77777777" w:rsidR="00F87EF6" w:rsidRDefault="00F87EF6" w:rsidP="00996077">
      <w:pPr>
        <w:pStyle w:val="NSAustraliaBodyText"/>
        <w:spacing w:after="0" w:line="240" w:lineRule="auto"/>
        <w:rPr>
          <w:rFonts w:cstheme="minorHAnsi"/>
        </w:rPr>
      </w:pPr>
    </w:p>
    <w:p w14:paraId="4579FDA4" w14:textId="77777777" w:rsidR="001D2B11" w:rsidRDefault="001D2B11" w:rsidP="001D2B11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The business world is backing this proposal and as Gina Rinehart recently said, “</w:t>
      </w:r>
      <w:r w:rsidRPr="00996077">
        <w:rPr>
          <w:rFonts w:cstheme="minorHAnsi"/>
        </w:rPr>
        <w:t xml:space="preserve">providing </w:t>
      </w:r>
      <w:r>
        <w:rPr>
          <w:rFonts w:cstheme="minorHAnsi"/>
        </w:rPr>
        <w:t xml:space="preserve">an incentive to work </w:t>
      </w:r>
      <w:r w:rsidRPr="00996077">
        <w:rPr>
          <w:rFonts w:cstheme="minorHAnsi"/>
        </w:rPr>
        <w:t>will be good for pensioners, good for industry and good for Australia</w:t>
      </w:r>
      <w:r>
        <w:rPr>
          <w:rFonts w:cstheme="minorHAnsi"/>
        </w:rPr>
        <w:t>.”</w:t>
      </w:r>
    </w:p>
    <w:p w14:paraId="740451B2" w14:textId="77777777" w:rsidR="001D2B11" w:rsidRDefault="001D2B11" w:rsidP="001D2B11">
      <w:pPr>
        <w:pStyle w:val="NSAustraliaBodyText"/>
        <w:spacing w:after="0" w:line="240" w:lineRule="auto"/>
        <w:rPr>
          <w:rFonts w:cstheme="minorHAnsi"/>
        </w:rPr>
      </w:pPr>
    </w:p>
    <w:p w14:paraId="64BF00B0" w14:textId="77777777" w:rsidR="001D2B11" w:rsidRPr="00996077" w:rsidRDefault="001D2B11" w:rsidP="001D2B11">
      <w:pPr>
        <w:pStyle w:val="NSAustraliaBodyText"/>
        <w:spacing w:after="0" w:line="240" w:lineRule="auto"/>
        <w:rPr>
          <w:rFonts w:cstheme="minorHAnsi"/>
        </w:rPr>
      </w:pPr>
      <w:r>
        <w:rPr>
          <w:rFonts w:cstheme="minorHAnsi"/>
        </w:rPr>
        <w:t>We’d like to have a zoom meeting to discuss this further.</w:t>
      </w:r>
    </w:p>
    <w:p w14:paraId="2520C9EA" w14:textId="77777777" w:rsidR="00E22DBA" w:rsidRPr="00E171DF" w:rsidRDefault="00E22DBA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75EEDCD0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E171DF">
        <w:rPr>
          <w:rFonts w:asciiTheme="minorHAnsi" w:hAnsiTheme="minorHAnsi" w:cstheme="minorHAnsi"/>
        </w:rPr>
        <w:t>Yours sincerely</w:t>
      </w:r>
    </w:p>
    <w:p w14:paraId="679A0A5A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</w:p>
    <w:p w14:paraId="1B8C0307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</w:rPr>
      </w:pPr>
      <w:r w:rsidRPr="00E171DF">
        <w:rPr>
          <w:rFonts w:asciiTheme="minorHAnsi" w:hAnsiTheme="minorHAnsi" w:cstheme="minorHAnsi"/>
          <w:noProof/>
        </w:rPr>
        <w:drawing>
          <wp:inline distT="0" distB="0" distL="0" distR="0" wp14:anchorId="0950E918" wp14:editId="000B04C1">
            <wp:extent cx="1457325" cy="47374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nHenschke_ESign_S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024" cy="48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CDF55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  <w:b/>
        </w:rPr>
      </w:pPr>
    </w:p>
    <w:p w14:paraId="36F0BE22" w14:textId="77777777" w:rsidR="00791393" w:rsidRPr="00E171DF" w:rsidRDefault="00791393" w:rsidP="00791393">
      <w:pPr>
        <w:pStyle w:val="NSAustraliaBodyText"/>
        <w:spacing w:after="0" w:line="240" w:lineRule="auto"/>
        <w:rPr>
          <w:rFonts w:asciiTheme="minorHAnsi" w:hAnsiTheme="minorHAnsi" w:cstheme="minorHAnsi"/>
          <w:b/>
        </w:rPr>
      </w:pPr>
      <w:r w:rsidRPr="00E171DF">
        <w:rPr>
          <w:rFonts w:asciiTheme="minorHAnsi" w:hAnsiTheme="minorHAnsi" w:cstheme="minorHAnsi"/>
          <w:b/>
        </w:rPr>
        <w:t>Ian Henschke</w:t>
      </w:r>
    </w:p>
    <w:p w14:paraId="4CBAFAAA" w14:textId="6A278B59" w:rsidR="005652DB" w:rsidRDefault="00791393" w:rsidP="001C72DB">
      <w:pPr>
        <w:pStyle w:val="NSAustraliaBodyText"/>
        <w:spacing w:after="0" w:line="240" w:lineRule="auto"/>
        <w:rPr>
          <w:rFonts w:asciiTheme="minorHAnsi" w:hAnsiTheme="minorHAnsi" w:cstheme="minorHAnsi"/>
          <w:b/>
        </w:rPr>
      </w:pPr>
      <w:r w:rsidRPr="00E171DF">
        <w:rPr>
          <w:rFonts w:asciiTheme="minorHAnsi" w:hAnsiTheme="minorHAnsi" w:cstheme="minorHAnsi"/>
          <w:b/>
        </w:rPr>
        <w:t>Chief Advocate</w:t>
      </w:r>
    </w:p>
    <w:p w14:paraId="0A19C37B" w14:textId="196CF99D" w:rsidR="001D2B11" w:rsidRDefault="001D2B11" w:rsidP="001C72DB">
      <w:pPr>
        <w:pStyle w:val="NSAustraliaBodyText"/>
        <w:spacing w:after="0" w:line="240" w:lineRule="auto"/>
        <w:rPr>
          <w:rFonts w:asciiTheme="minorHAnsi" w:hAnsiTheme="minorHAnsi" w:cstheme="minorHAnsi"/>
          <w:b/>
        </w:rPr>
      </w:pPr>
    </w:p>
    <w:p w14:paraId="04B0AACB" w14:textId="7C2CC53C" w:rsidR="001D2B11" w:rsidRPr="001D2B11" w:rsidRDefault="001D2B11" w:rsidP="001C72DB">
      <w:pPr>
        <w:pStyle w:val="NSAustraliaBodyText"/>
        <w:spacing w:after="0" w:line="240" w:lineRule="auto"/>
        <w:rPr>
          <w:rFonts w:asciiTheme="minorHAnsi" w:hAnsiTheme="minorHAnsi" w:cstheme="minorHAnsi"/>
          <w:bCs/>
        </w:rPr>
      </w:pPr>
      <w:r w:rsidRPr="001D2B11">
        <w:rPr>
          <w:rFonts w:asciiTheme="minorHAnsi" w:hAnsiTheme="minorHAnsi" w:cstheme="minorHAnsi"/>
          <w:bCs/>
        </w:rPr>
        <w:t xml:space="preserve">cc: </w:t>
      </w:r>
      <w:r w:rsidR="009E3C89">
        <w:rPr>
          <w:rFonts w:asciiTheme="minorHAnsi" w:hAnsiTheme="minorHAnsi" w:cstheme="minorHAnsi"/>
          <w:bCs/>
        </w:rPr>
        <w:t xml:space="preserve">Hon </w:t>
      </w:r>
      <w:r w:rsidR="004A7259">
        <w:rPr>
          <w:rFonts w:asciiTheme="minorHAnsi" w:hAnsiTheme="minorHAnsi" w:cstheme="minorHAnsi"/>
          <w:bCs/>
        </w:rPr>
        <w:t>Scott Morrison MP</w:t>
      </w:r>
      <w:r w:rsidR="009E3C89">
        <w:rPr>
          <w:rFonts w:asciiTheme="minorHAnsi" w:hAnsiTheme="minorHAnsi" w:cstheme="minorHAnsi"/>
          <w:bCs/>
        </w:rPr>
        <w:t>,</w:t>
      </w:r>
      <w:r w:rsidR="009E3C89" w:rsidRPr="009E3C89">
        <w:rPr>
          <w:rFonts w:asciiTheme="minorHAnsi" w:hAnsiTheme="minorHAnsi" w:cstheme="minorHAnsi"/>
          <w:bCs/>
        </w:rPr>
        <w:t xml:space="preserve"> </w:t>
      </w:r>
      <w:r w:rsidR="009E3C89">
        <w:rPr>
          <w:rFonts w:asciiTheme="minorHAnsi" w:hAnsiTheme="minorHAnsi" w:cstheme="minorHAnsi"/>
          <w:bCs/>
        </w:rPr>
        <w:t>Prime Minister</w:t>
      </w:r>
      <w:r w:rsidR="009E3C89">
        <w:rPr>
          <w:rFonts w:asciiTheme="minorHAnsi" w:hAnsiTheme="minorHAnsi" w:cstheme="minorHAnsi"/>
          <w:bCs/>
        </w:rPr>
        <w:t xml:space="preserve"> of Australia</w:t>
      </w:r>
      <w:r w:rsidR="004A7259">
        <w:rPr>
          <w:rFonts w:asciiTheme="minorHAnsi" w:hAnsiTheme="minorHAnsi" w:cstheme="minorHAnsi"/>
          <w:bCs/>
        </w:rPr>
        <w:t xml:space="preserve">. </w:t>
      </w:r>
      <w:r w:rsidRPr="001D2B11">
        <w:rPr>
          <w:rFonts w:asciiTheme="minorHAnsi" w:hAnsiTheme="minorHAnsi" w:cstheme="minorHAnsi"/>
          <w:bCs/>
        </w:rPr>
        <w:t>Hon Stuart Robert MP, Minister for Employment; Hon Senator Anne Ruston, Minister for Social Services.</w:t>
      </w:r>
    </w:p>
    <w:sectPr w:rsidR="001D2B11" w:rsidRPr="001D2B11" w:rsidSect="006F7B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2552" w:right="1021" w:bottom="1985" w:left="1021" w:header="198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565BF" w14:textId="77777777" w:rsidR="00FF54AE" w:rsidRDefault="00FF54AE" w:rsidP="006F7B83">
      <w:r>
        <w:separator/>
      </w:r>
    </w:p>
  </w:endnote>
  <w:endnote w:type="continuationSeparator" w:id="0">
    <w:p w14:paraId="4C9BA174" w14:textId="77777777" w:rsidR="00FF54AE" w:rsidRDefault="00FF54AE" w:rsidP="006F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68A48" w14:textId="77777777" w:rsidR="005C3BB7" w:rsidRDefault="005C3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68F5" w14:textId="77777777" w:rsidR="006F7B83" w:rsidRDefault="006F7B83">
    <w:r>
      <w:rPr>
        <w:noProof/>
      </w:rPr>
      <w:drawing>
        <wp:anchor distT="0" distB="0" distL="114300" distR="114300" simplePos="0" relativeHeight="251659264" behindDoc="1" locked="0" layoutInCell="1" allowOverlap="1" wp14:anchorId="30479494" wp14:editId="451BB580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49200" cy="106560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 Australia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3F7B8" w14:textId="77777777" w:rsidR="005C3BB7" w:rsidRDefault="005C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A5D01" w14:textId="77777777" w:rsidR="00FF54AE" w:rsidRDefault="00FF54AE" w:rsidP="006F7B83">
      <w:r>
        <w:separator/>
      </w:r>
    </w:p>
  </w:footnote>
  <w:footnote w:type="continuationSeparator" w:id="0">
    <w:p w14:paraId="12CC0F76" w14:textId="77777777" w:rsidR="00FF54AE" w:rsidRDefault="00FF54AE" w:rsidP="006F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DE620" w14:textId="77777777" w:rsidR="005C3BB7" w:rsidRDefault="005C3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3EBC" w14:textId="77777777" w:rsidR="006F7B83" w:rsidRDefault="006F7B83">
    <w:r>
      <w:rPr>
        <w:noProof/>
      </w:rPr>
      <w:drawing>
        <wp:anchor distT="0" distB="0" distL="114300" distR="114300" simplePos="0" relativeHeight="251658240" behindDoc="1" locked="0" layoutInCell="1" allowOverlap="1" wp14:anchorId="294F376B" wp14:editId="5F0DD2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141200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 Australi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F16C8" w14:textId="77777777" w:rsidR="005C3BB7" w:rsidRDefault="005C3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1E0"/>
    <w:multiLevelType w:val="hybridMultilevel"/>
    <w:tmpl w:val="CA860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7971"/>
    <w:multiLevelType w:val="hybridMultilevel"/>
    <w:tmpl w:val="5E600A9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9AD"/>
    <w:multiLevelType w:val="multilevel"/>
    <w:tmpl w:val="A4AE579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26022"/>
    <w:multiLevelType w:val="hybridMultilevel"/>
    <w:tmpl w:val="AB78C8E0"/>
    <w:lvl w:ilvl="0" w:tplc="F3B890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93520"/>
    <w:multiLevelType w:val="hybridMultilevel"/>
    <w:tmpl w:val="5506621C"/>
    <w:lvl w:ilvl="0" w:tplc="F3B890B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7F5"/>
    <w:multiLevelType w:val="multilevel"/>
    <w:tmpl w:val="ADB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21B8F"/>
    <w:multiLevelType w:val="multilevel"/>
    <w:tmpl w:val="D66C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E04CC"/>
    <w:multiLevelType w:val="hybridMultilevel"/>
    <w:tmpl w:val="63DC6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83"/>
    <w:rsid w:val="00055974"/>
    <w:rsid w:val="000E53DC"/>
    <w:rsid w:val="000F4038"/>
    <w:rsid w:val="00125BCB"/>
    <w:rsid w:val="001C72DB"/>
    <w:rsid w:val="001D2B11"/>
    <w:rsid w:val="001D4D01"/>
    <w:rsid w:val="001E514A"/>
    <w:rsid w:val="001E7B1E"/>
    <w:rsid w:val="001F3FC0"/>
    <w:rsid w:val="00203828"/>
    <w:rsid w:val="002963BE"/>
    <w:rsid w:val="002E0C7F"/>
    <w:rsid w:val="002F017E"/>
    <w:rsid w:val="002F50F3"/>
    <w:rsid w:val="00356652"/>
    <w:rsid w:val="00363991"/>
    <w:rsid w:val="004A7259"/>
    <w:rsid w:val="004C57D1"/>
    <w:rsid w:val="00513016"/>
    <w:rsid w:val="00525869"/>
    <w:rsid w:val="005652DB"/>
    <w:rsid w:val="005C3BB7"/>
    <w:rsid w:val="005C6C85"/>
    <w:rsid w:val="006F00A1"/>
    <w:rsid w:val="006F7B83"/>
    <w:rsid w:val="00766E2C"/>
    <w:rsid w:val="0078698F"/>
    <w:rsid w:val="00791393"/>
    <w:rsid w:val="007B4848"/>
    <w:rsid w:val="00980AC3"/>
    <w:rsid w:val="00996077"/>
    <w:rsid w:val="009E3C89"/>
    <w:rsid w:val="00A77BFB"/>
    <w:rsid w:val="00AA7DC7"/>
    <w:rsid w:val="00AB322D"/>
    <w:rsid w:val="00AF1BF7"/>
    <w:rsid w:val="00B81D86"/>
    <w:rsid w:val="00B92F22"/>
    <w:rsid w:val="00D23583"/>
    <w:rsid w:val="00D538F1"/>
    <w:rsid w:val="00D71AF7"/>
    <w:rsid w:val="00DA551D"/>
    <w:rsid w:val="00E1482D"/>
    <w:rsid w:val="00E171DF"/>
    <w:rsid w:val="00E22DBA"/>
    <w:rsid w:val="00F07C3F"/>
    <w:rsid w:val="00F56FEA"/>
    <w:rsid w:val="00F87EF6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8529"/>
  <w15:chartTrackingRefBased/>
  <w15:docId w15:val="{0137D92F-7AB4-E74B-8F0A-67EBFB9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AustraliaBodyText">
    <w:name w:val="NS Australia – Body Text"/>
    <w:basedOn w:val="Normal"/>
    <w:qFormat/>
    <w:rsid w:val="006F7B83"/>
    <w:pPr>
      <w:snapToGrid w:val="0"/>
      <w:spacing w:after="240" w:line="280" w:lineRule="exact"/>
    </w:pPr>
    <w:rPr>
      <w:rFonts w:ascii="Calibr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980AC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980AC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80A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F4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B7"/>
  </w:style>
  <w:style w:type="paragraph" w:styleId="Footer">
    <w:name w:val="footer"/>
    <w:basedOn w:val="Normal"/>
    <w:link w:val="FooterChar"/>
    <w:uiPriority w:val="99"/>
    <w:unhideWhenUsed/>
    <w:rsid w:val="005C3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B7"/>
  </w:style>
  <w:style w:type="paragraph" w:styleId="Revision">
    <w:name w:val="Revision"/>
    <w:hidden/>
    <w:uiPriority w:val="99"/>
    <w:semiHidden/>
    <w:rsid w:val="00AB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6EB2067AC945AEC06E459F2B2268" ma:contentTypeVersion="11" ma:contentTypeDescription="Create a new document." ma:contentTypeScope="" ma:versionID="5bde1cfefd393966cfdb7bdaa4ed1337">
  <xsd:schema xmlns:xsd="http://www.w3.org/2001/XMLSchema" xmlns:xs="http://www.w3.org/2001/XMLSchema" xmlns:p="http://schemas.microsoft.com/office/2006/metadata/properties" xmlns:ns2="8b0143cb-8528-4f3f-a911-c72e6d7b7bd8" xmlns:ns3="c384d80f-5072-4f7b-993f-48c7b40d9f6a" targetNamespace="http://schemas.microsoft.com/office/2006/metadata/properties" ma:root="true" ma:fieldsID="816a2ef769f89718635648f85ce89598" ns2:_="" ns3:_="">
    <xsd:import namespace="8b0143cb-8528-4f3f-a911-c72e6d7b7bd8"/>
    <xsd:import namespace="c384d80f-5072-4f7b-993f-48c7b40d9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143cb-8528-4f3f-a911-c72e6d7b7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d80f-5072-4f7b-993f-48c7b40d9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C28D4-6E89-4958-BAAD-725823519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5D13A-99DE-4B07-86D3-41E513A64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143cb-8528-4f3f-a911-c72e6d7b7bd8"/>
    <ds:schemaRef ds:uri="c384d80f-5072-4f7b-993f-48c7b40d9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AB494-6AC6-4904-94F4-D77D9E8FD1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Barneveld</dc:creator>
  <cp:keywords/>
  <dc:description/>
  <cp:lastModifiedBy>Brendon Radford</cp:lastModifiedBy>
  <cp:revision>7</cp:revision>
  <dcterms:created xsi:type="dcterms:W3CDTF">2021-12-09T07:26:00Z</dcterms:created>
  <dcterms:modified xsi:type="dcterms:W3CDTF">2021-12-10T07:38:00Z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0x010100B5B46EB2067AC945AEC06E459F2B2268</vt:lpwstr>
  </property>
  <property fmtid="{D5CDD505-2E9C-101B-9397-08002B2CF9AE}" pid="3" name="Order">
    <vt:r8>18671600</vt:r8>
  </property>
</Properties>
</file>